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108" w:rsidRPr="00531220" w:rsidRDefault="00777108" w:rsidP="00777108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531220">
        <w:rPr>
          <w:rFonts w:ascii="Times New Roman" w:hAnsi="Times New Roman" w:cs="Times New Roman"/>
          <w:b/>
          <w:sz w:val="96"/>
          <w:szCs w:val="96"/>
        </w:rPr>
        <w:t>Physics Seminar</w:t>
      </w:r>
    </w:p>
    <w:p w:rsidR="00777108" w:rsidRPr="00876759" w:rsidRDefault="00777108" w:rsidP="0077710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</w:rPr>
        <w:t>Flavio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</w:rPr>
        <w:t>Cavanna</w:t>
      </w:r>
      <w:proofErr w:type="spellEnd"/>
    </w:p>
    <w:p w:rsidR="00777108" w:rsidRDefault="00777108" w:rsidP="0077710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Fermi National Accelerator Facility</w:t>
      </w:r>
    </w:p>
    <w:p w:rsidR="00777108" w:rsidRPr="00777108" w:rsidRDefault="00777108" w:rsidP="0077710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777108" w:rsidRPr="00777108" w:rsidRDefault="00777108" w:rsidP="0077710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777108">
        <w:rPr>
          <w:rFonts w:ascii="Times New Roman" w:eastAsia="Times New Roman" w:hAnsi="Times New Roman" w:cs="Times New Roman"/>
          <w:bCs/>
          <w:i/>
          <w:iCs/>
          <w:sz w:val="32"/>
          <w:szCs w:val="32"/>
        </w:rPr>
        <w:t xml:space="preserve">“Detection of back-to-back proton pairs in Charged-Current neutrino </w:t>
      </w:r>
      <w:proofErr w:type="spellStart"/>
      <w:r w:rsidRPr="00777108">
        <w:rPr>
          <w:rFonts w:ascii="Times New Roman" w:eastAsia="Times New Roman" w:hAnsi="Times New Roman" w:cs="Times New Roman"/>
          <w:bCs/>
          <w:i/>
          <w:iCs/>
          <w:sz w:val="32"/>
          <w:szCs w:val="32"/>
        </w:rPr>
        <w:t>interactionswith</w:t>
      </w:r>
      <w:proofErr w:type="spellEnd"/>
      <w:r w:rsidRPr="00777108">
        <w:rPr>
          <w:rFonts w:ascii="Times New Roman" w:eastAsia="Times New Roman" w:hAnsi="Times New Roman" w:cs="Times New Roman"/>
          <w:bCs/>
          <w:i/>
          <w:iCs/>
          <w:sz w:val="32"/>
          <w:szCs w:val="32"/>
        </w:rPr>
        <w:t xml:space="preserve"> the </w:t>
      </w:r>
      <w:proofErr w:type="spellStart"/>
      <w:r w:rsidRPr="00777108">
        <w:rPr>
          <w:rFonts w:ascii="Times New Roman" w:eastAsia="Times New Roman" w:hAnsi="Times New Roman" w:cs="Times New Roman"/>
          <w:bCs/>
          <w:i/>
          <w:iCs/>
          <w:sz w:val="32"/>
          <w:szCs w:val="32"/>
        </w:rPr>
        <w:t>ArgoNeuT</w:t>
      </w:r>
      <w:proofErr w:type="spellEnd"/>
      <w:r w:rsidRPr="00777108">
        <w:rPr>
          <w:rFonts w:ascii="Times New Roman" w:eastAsia="Times New Roman" w:hAnsi="Times New Roman" w:cs="Times New Roman"/>
          <w:bCs/>
          <w:i/>
          <w:iCs/>
          <w:sz w:val="32"/>
          <w:szCs w:val="32"/>
        </w:rPr>
        <w:t xml:space="preserve"> detector in the </w:t>
      </w:r>
      <w:proofErr w:type="spellStart"/>
      <w:r w:rsidRPr="00777108">
        <w:rPr>
          <w:rFonts w:ascii="Times New Roman" w:eastAsia="Times New Roman" w:hAnsi="Times New Roman" w:cs="Times New Roman"/>
          <w:bCs/>
          <w:i/>
          <w:iCs/>
          <w:sz w:val="32"/>
          <w:szCs w:val="32"/>
        </w:rPr>
        <w:t>NuMI</w:t>
      </w:r>
      <w:proofErr w:type="spellEnd"/>
      <w:r w:rsidRPr="00777108">
        <w:rPr>
          <w:rFonts w:ascii="Times New Roman" w:eastAsia="Times New Roman" w:hAnsi="Times New Roman" w:cs="Times New Roman"/>
          <w:bCs/>
          <w:i/>
          <w:iCs/>
          <w:sz w:val="32"/>
          <w:szCs w:val="32"/>
        </w:rPr>
        <w:t xml:space="preserve"> low energy beam line at FERMILAB"</w:t>
      </w:r>
    </w:p>
    <w:p w:rsidR="00777108" w:rsidRDefault="00777108" w:rsidP="0077710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</w:rPr>
      </w:pPr>
      <w:r w:rsidRPr="008C6D91">
        <w:rPr>
          <w:rFonts w:ascii="Times New Roman" w:eastAsia="Times New Roman" w:hAnsi="Times New Roman" w:cs="Times New Roman"/>
          <w:i/>
          <w:sz w:val="36"/>
          <w:szCs w:val="36"/>
        </w:rPr>
        <w:t xml:space="preserve"> </w:t>
      </w:r>
    </w:p>
    <w:p w:rsidR="00777108" w:rsidRPr="00876759" w:rsidRDefault="00777108" w:rsidP="0077710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Abstract</w:t>
      </w:r>
    </w:p>
    <w:p w:rsidR="00777108" w:rsidRPr="00777108" w:rsidRDefault="00777108" w:rsidP="00777108">
      <w:pPr>
        <w:rPr>
          <w:rFonts w:eastAsia="Times New Roman" w:cs="Times New Roman"/>
          <w:sz w:val="28"/>
          <w:szCs w:val="28"/>
        </w:rPr>
      </w:pPr>
      <w:r w:rsidRPr="008C6D9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C6D91">
        <w:rPr>
          <w:rFonts w:ascii="Times New Roman" w:eastAsia="Times New Roman" w:hAnsi="Times New Roman" w:cs="Times New Roman"/>
          <w:sz w:val="24"/>
          <w:szCs w:val="24"/>
        </w:rPr>
        <w:br/>
      </w:r>
      <w:r w:rsidRPr="00777108">
        <w:rPr>
          <w:rFonts w:eastAsia="Times New Roman" w:cs="Times New Roman"/>
          <w:i/>
          <w:iCs/>
          <w:sz w:val="28"/>
          <w:szCs w:val="28"/>
        </w:rPr>
        <w:t xml:space="preserve">Short range nucleon-nucleon correlations in nuclei (NN SRC) carry important information on nuclear structure and dynamics. NN SRC </w:t>
      </w:r>
      <w:proofErr w:type="gramStart"/>
      <w:r w:rsidRPr="00777108">
        <w:rPr>
          <w:rFonts w:eastAsia="Times New Roman" w:cs="Times New Roman"/>
          <w:i/>
          <w:iCs/>
          <w:sz w:val="28"/>
          <w:szCs w:val="28"/>
        </w:rPr>
        <w:t>have</w:t>
      </w:r>
      <w:proofErr w:type="gramEnd"/>
      <w:r w:rsidRPr="00777108">
        <w:rPr>
          <w:rFonts w:eastAsia="Times New Roman" w:cs="Times New Roman"/>
          <w:i/>
          <w:iCs/>
          <w:sz w:val="28"/>
          <w:szCs w:val="28"/>
        </w:rPr>
        <w:t xml:space="preserve"> been extensively probed through two-nucleon knock-out reactions in both electron and pion scattering experiments. I report here on the detection of two-nucleon knock-out events from neutrino and anti-neutrino interactions and discuss their topological features as possibly involving NN SRC content in the target Argon nuclei.</w:t>
      </w:r>
    </w:p>
    <w:p w:rsidR="00777108" w:rsidRPr="008C6D91" w:rsidRDefault="00777108" w:rsidP="0077710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777108" w:rsidRDefault="00777108" w:rsidP="00777108"/>
    <w:p w:rsidR="00777108" w:rsidRPr="00531220" w:rsidRDefault="00777108" w:rsidP="00777108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31220">
        <w:rPr>
          <w:rFonts w:ascii="Times New Roman" w:hAnsi="Times New Roman" w:cs="Times New Roman"/>
          <w:b/>
          <w:sz w:val="36"/>
          <w:szCs w:val="36"/>
        </w:rPr>
        <w:t xml:space="preserve">Friday, </w:t>
      </w:r>
      <w:r>
        <w:rPr>
          <w:rFonts w:ascii="Times New Roman" w:hAnsi="Times New Roman" w:cs="Times New Roman"/>
          <w:b/>
          <w:sz w:val="36"/>
          <w:szCs w:val="36"/>
        </w:rPr>
        <w:t>January 23, 2015</w:t>
      </w:r>
    </w:p>
    <w:p w:rsidR="00777108" w:rsidRPr="00531220" w:rsidRDefault="00777108" w:rsidP="00777108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31220">
        <w:rPr>
          <w:rFonts w:ascii="Times New Roman" w:hAnsi="Times New Roman" w:cs="Times New Roman"/>
          <w:b/>
          <w:sz w:val="36"/>
          <w:szCs w:val="36"/>
        </w:rPr>
        <w:t>11:00 am</w:t>
      </w:r>
    </w:p>
    <w:p w:rsidR="00777108" w:rsidRPr="00531220" w:rsidRDefault="00777108" w:rsidP="00777108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31220">
        <w:rPr>
          <w:rFonts w:ascii="Times New Roman" w:hAnsi="Times New Roman" w:cs="Times New Roman"/>
          <w:b/>
          <w:sz w:val="36"/>
          <w:szCs w:val="36"/>
        </w:rPr>
        <w:t>CEBAF Auditorium</w:t>
      </w:r>
    </w:p>
    <w:p w:rsidR="005B197A" w:rsidRDefault="00777108"/>
    <w:sectPr w:rsidR="005B19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108"/>
    <w:rsid w:val="00386A45"/>
    <w:rsid w:val="00777108"/>
    <w:rsid w:val="00D90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1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1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14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1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3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5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1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Jefferson Lab</Company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stysor</dc:creator>
  <cp:lastModifiedBy>stysor</cp:lastModifiedBy>
  <cp:revision>1</cp:revision>
  <dcterms:created xsi:type="dcterms:W3CDTF">2015-01-14T19:21:00Z</dcterms:created>
  <dcterms:modified xsi:type="dcterms:W3CDTF">2015-01-14T19:26:00Z</dcterms:modified>
</cp:coreProperties>
</file>